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726" w:rsidRPr="00AF3726" w:rsidRDefault="00AF3726" w:rsidP="00AF3726">
      <w:pPr>
        <w:spacing w:line="360" w:lineRule="auto"/>
        <w:contextualSpacing/>
        <w:rPr>
          <w:b/>
          <w:sz w:val="24"/>
          <w:szCs w:val="24"/>
        </w:rPr>
      </w:pPr>
      <w:bookmarkStart w:id="0" w:name="_GoBack"/>
      <w:r w:rsidRPr="00AF3726">
        <w:rPr>
          <w:b/>
          <w:sz w:val="24"/>
          <w:szCs w:val="24"/>
        </w:rPr>
        <w:t>ABSTRACT</w:t>
      </w:r>
    </w:p>
    <w:bookmarkEnd w:id="0"/>
    <w:p w:rsidR="00AF3726" w:rsidRPr="00AF3726" w:rsidRDefault="00AF3726" w:rsidP="00AF3726">
      <w:pPr>
        <w:spacing w:line="360" w:lineRule="auto"/>
        <w:contextualSpacing/>
        <w:jc w:val="both"/>
        <w:rPr>
          <w:sz w:val="24"/>
          <w:szCs w:val="24"/>
        </w:rPr>
      </w:pPr>
      <w:r w:rsidRPr="00AF3726">
        <w:rPr>
          <w:b/>
          <w:sz w:val="24"/>
          <w:szCs w:val="24"/>
        </w:rPr>
        <w:t>Aim:</w:t>
      </w:r>
      <w:r w:rsidRPr="00AF3726">
        <w:rPr>
          <w:sz w:val="24"/>
          <w:szCs w:val="24"/>
        </w:rPr>
        <w:t xml:space="preserve"> The current research was aimed at formulating and optimizing polymeric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>nanoparticles of clarithromycin (an antibacterial agent) in terms of particle size,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 xml:space="preserve">entrapment efficiency, in vitro release </w:t>
      </w:r>
      <w:proofErr w:type="spellStart"/>
      <w:r w:rsidRPr="00AF3726">
        <w:rPr>
          <w:sz w:val="24"/>
          <w:szCs w:val="24"/>
        </w:rPr>
        <w:t>behaviors</w:t>
      </w:r>
      <w:proofErr w:type="spellEnd"/>
      <w:r w:rsidRPr="00AF3726">
        <w:rPr>
          <w:sz w:val="24"/>
          <w:szCs w:val="24"/>
        </w:rPr>
        <w:t xml:space="preserve"> and antibacterial efficiency against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 xml:space="preserve">S. </w:t>
      </w:r>
      <w:proofErr w:type="spellStart"/>
      <w:r w:rsidRPr="00AF3726">
        <w:rPr>
          <w:sz w:val="24"/>
          <w:szCs w:val="24"/>
        </w:rPr>
        <w:t>Pneumoniea</w:t>
      </w:r>
      <w:proofErr w:type="spellEnd"/>
      <w:r w:rsidRPr="00AF3726">
        <w:rPr>
          <w:sz w:val="24"/>
          <w:szCs w:val="24"/>
        </w:rPr>
        <w:t>.</w:t>
      </w:r>
    </w:p>
    <w:p w:rsidR="00AF3726" w:rsidRPr="00AF3726" w:rsidRDefault="00AF3726" w:rsidP="00AF3726">
      <w:pPr>
        <w:spacing w:line="360" w:lineRule="auto"/>
        <w:contextualSpacing/>
        <w:jc w:val="both"/>
        <w:rPr>
          <w:sz w:val="24"/>
          <w:szCs w:val="24"/>
        </w:rPr>
      </w:pPr>
    </w:p>
    <w:p w:rsidR="00AF3726" w:rsidRPr="00AF3726" w:rsidRDefault="00AF3726" w:rsidP="00AF3726">
      <w:pPr>
        <w:spacing w:line="360" w:lineRule="auto"/>
        <w:contextualSpacing/>
        <w:jc w:val="both"/>
        <w:rPr>
          <w:sz w:val="24"/>
          <w:szCs w:val="24"/>
        </w:rPr>
      </w:pPr>
      <w:r w:rsidRPr="00AF3726">
        <w:rPr>
          <w:b/>
          <w:sz w:val="24"/>
          <w:szCs w:val="24"/>
        </w:rPr>
        <w:t>Methods:</w:t>
      </w:r>
      <w:r w:rsidRPr="00AF3726">
        <w:rPr>
          <w:sz w:val="24"/>
          <w:szCs w:val="24"/>
        </w:rPr>
        <w:t xml:space="preserve"> Clarithromycin loaded polymeric nanoparticles are prepared using chitosan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>(low molecular weight) by ionic gelation method and Poly (</w:t>
      </w:r>
      <w:proofErr w:type="spellStart"/>
      <w:r w:rsidRPr="00AF3726">
        <w:rPr>
          <w:sz w:val="24"/>
          <w:szCs w:val="24"/>
        </w:rPr>
        <w:t>lactide</w:t>
      </w:r>
      <w:proofErr w:type="spellEnd"/>
      <w:r w:rsidRPr="00AF3726">
        <w:rPr>
          <w:sz w:val="24"/>
          <w:szCs w:val="24"/>
        </w:rPr>
        <w:t xml:space="preserve"> –co-glycolic acid)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 xml:space="preserve">(50:50 monomer ratio) by emulsification solvent evaporation and </w:t>
      </w:r>
      <w:proofErr w:type="spellStart"/>
      <w:r w:rsidRPr="00AF3726">
        <w:rPr>
          <w:sz w:val="24"/>
          <w:szCs w:val="24"/>
        </w:rPr>
        <w:t>nanoprecepitation</w:t>
      </w:r>
      <w:proofErr w:type="spellEnd"/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 xml:space="preserve">method. </w:t>
      </w:r>
      <w:proofErr w:type="spellStart"/>
      <w:r w:rsidRPr="00AF3726">
        <w:rPr>
          <w:sz w:val="24"/>
          <w:szCs w:val="24"/>
        </w:rPr>
        <w:t>Tripolyphosphate</w:t>
      </w:r>
      <w:proofErr w:type="spellEnd"/>
      <w:r w:rsidRPr="00AF3726">
        <w:rPr>
          <w:sz w:val="24"/>
          <w:szCs w:val="24"/>
        </w:rPr>
        <w:t xml:space="preserve"> used as a cross linker and polyvinyl alcohol, </w:t>
      </w:r>
      <w:proofErr w:type="spellStart"/>
      <w:r w:rsidRPr="00AF3726">
        <w:rPr>
          <w:sz w:val="24"/>
          <w:szCs w:val="24"/>
        </w:rPr>
        <w:t>poloxamer</w:t>
      </w:r>
      <w:proofErr w:type="spellEnd"/>
      <w:r w:rsidRPr="00AF3726">
        <w:rPr>
          <w:sz w:val="24"/>
          <w:szCs w:val="24"/>
        </w:rPr>
        <w:t>-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 xml:space="preserve">188 as stabilizers. </w:t>
      </w:r>
      <w:proofErr w:type="spellStart"/>
      <w:r w:rsidRPr="00AF3726">
        <w:rPr>
          <w:sz w:val="24"/>
          <w:szCs w:val="24"/>
        </w:rPr>
        <w:t>Carbapol</w:t>
      </w:r>
      <w:proofErr w:type="spellEnd"/>
      <w:r w:rsidRPr="00AF3726">
        <w:rPr>
          <w:sz w:val="24"/>
          <w:szCs w:val="24"/>
        </w:rPr>
        <w:t>, Poloxmer-188 and Tween 80 were added as co-stabilizer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>and co-surfactant respectively. Clarithromycin –β-</w:t>
      </w:r>
      <w:proofErr w:type="spellStart"/>
      <w:r w:rsidRPr="00AF3726">
        <w:rPr>
          <w:sz w:val="24"/>
          <w:szCs w:val="24"/>
        </w:rPr>
        <w:t>cyclodextrin</w:t>
      </w:r>
      <w:proofErr w:type="spellEnd"/>
      <w:r w:rsidRPr="00AF3726">
        <w:rPr>
          <w:sz w:val="24"/>
          <w:szCs w:val="24"/>
        </w:rPr>
        <w:t xml:space="preserve"> complex was prepared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 xml:space="preserve">and incorporated into chitosan nanoparticles. Minitab 17 statistical software </w:t>
      </w:r>
      <w:proofErr w:type="gramStart"/>
      <w:r w:rsidRPr="00AF3726">
        <w:rPr>
          <w:sz w:val="24"/>
          <w:szCs w:val="24"/>
        </w:rPr>
        <w:t>was</w:t>
      </w:r>
      <w:r w:rsidRPr="00AF3726">
        <w:rPr>
          <w:sz w:val="24"/>
          <w:szCs w:val="24"/>
        </w:rPr>
        <w:t xml:space="preserve">  </w:t>
      </w:r>
      <w:r w:rsidRPr="00AF3726">
        <w:rPr>
          <w:sz w:val="24"/>
          <w:szCs w:val="24"/>
        </w:rPr>
        <w:t>employed</w:t>
      </w:r>
      <w:proofErr w:type="gramEnd"/>
      <w:r w:rsidRPr="00AF3726">
        <w:rPr>
          <w:sz w:val="24"/>
          <w:szCs w:val="24"/>
        </w:rPr>
        <w:t xml:space="preserve"> to create general full factorial design. NPs were characterized in terms of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>surface morphology, particle size and distribution, zeta potential, encapsulation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>efficiency, clarithromycin release profile and antibacterial activity. The antibacterial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 xml:space="preserve">activity of nanoparticles against S. </w:t>
      </w:r>
      <w:proofErr w:type="spellStart"/>
      <w:r w:rsidRPr="00AF3726">
        <w:rPr>
          <w:sz w:val="24"/>
          <w:szCs w:val="24"/>
        </w:rPr>
        <w:t>Pneumoniea</w:t>
      </w:r>
      <w:proofErr w:type="spellEnd"/>
      <w:r w:rsidRPr="00AF3726">
        <w:rPr>
          <w:sz w:val="24"/>
          <w:szCs w:val="24"/>
        </w:rPr>
        <w:t xml:space="preserve"> was evaluated by calculation of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>minimum inhibitory concentration and zone of inhibition. Drug-excipient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>compatibility study by FTIR and DSC revealed no possible interactions.</w:t>
      </w:r>
      <w:r w:rsidRPr="00AF3726">
        <w:rPr>
          <w:sz w:val="24"/>
          <w:szCs w:val="24"/>
        </w:rPr>
        <w:t xml:space="preserve"> </w:t>
      </w:r>
    </w:p>
    <w:p w:rsidR="00AF3726" w:rsidRPr="00AF3726" w:rsidRDefault="00AF3726" w:rsidP="00AF3726">
      <w:pPr>
        <w:spacing w:line="360" w:lineRule="auto"/>
        <w:contextualSpacing/>
        <w:jc w:val="both"/>
        <w:rPr>
          <w:sz w:val="24"/>
          <w:szCs w:val="24"/>
        </w:rPr>
      </w:pPr>
    </w:p>
    <w:p w:rsidR="00AF3726" w:rsidRPr="00AF3726" w:rsidRDefault="00AF3726" w:rsidP="00AF3726">
      <w:pPr>
        <w:spacing w:line="360" w:lineRule="auto"/>
        <w:contextualSpacing/>
        <w:jc w:val="both"/>
        <w:rPr>
          <w:sz w:val="24"/>
          <w:szCs w:val="24"/>
        </w:rPr>
      </w:pPr>
      <w:r w:rsidRPr="00AF3726">
        <w:rPr>
          <w:b/>
          <w:sz w:val="24"/>
          <w:szCs w:val="24"/>
        </w:rPr>
        <w:t>Results:</w:t>
      </w:r>
      <w:r w:rsidRPr="00AF3726">
        <w:rPr>
          <w:sz w:val="24"/>
          <w:szCs w:val="24"/>
        </w:rPr>
        <w:t xml:space="preserve"> The chitosan nanoparticles prepared under optimal condition of 0.25%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>chitosan concentration, 0.5% TPP concentration with 1:1 volume ratio had particle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>size of 424.9 ±2.91 and 452.91± 1.98 nm diameter, with %EE of 47.5±1.69 and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>59±3.14% for F1 and F1/CD respectively. Clarithromycin –β-</w:t>
      </w:r>
      <w:proofErr w:type="spellStart"/>
      <w:r w:rsidRPr="00AF3726">
        <w:rPr>
          <w:sz w:val="24"/>
          <w:szCs w:val="24"/>
        </w:rPr>
        <w:t>cyclodextrin</w:t>
      </w:r>
      <w:proofErr w:type="spellEnd"/>
      <w:r w:rsidRPr="00AF3726">
        <w:rPr>
          <w:sz w:val="24"/>
          <w:szCs w:val="24"/>
        </w:rPr>
        <w:t xml:space="preserve"> complex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>loaded chitosan nanoparticles showed good particle size with increased encapsulation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>efficiency when compared to chitosan nanoparticles. PLGA nanoparticles prepared by</w:t>
      </w:r>
      <w:r w:rsidRPr="00AF3726">
        <w:rPr>
          <w:sz w:val="24"/>
          <w:szCs w:val="24"/>
        </w:rPr>
        <w:t xml:space="preserve"> </w:t>
      </w:r>
      <w:proofErr w:type="spellStart"/>
      <w:r w:rsidRPr="00AF3726">
        <w:rPr>
          <w:sz w:val="24"/>
          <w:szCs w:val="24"/>
        </w:rPr>
        <w:t>nanoprecipitation</w:t>
      </w:r>
      <w:proofErr w:type="spellEnd"/>
      <w:r w:rsidRPr="00AF3726">
        <w:rPr>
          <w:sz w:val="24"/>
          <w:szCs w:val="24"/>
        </w:rPr>
        <w:t xml:space="preserve"> yielded nanoparticles with better physicochemical properties than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>emulsion solvent evaporation technique. PLGA nanoparticle prepared under optimal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>condition of 125 mg PLGA yields 89.5±2.17% encapsulation, particle size of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>319.5±17.6 nm for 1.5% PVA and 88±0.8% encapsulation, particle size of 176.5±7.6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 xml:space="preserve">nm for 1.5% P-188 by </w:t>
      </w:r>
      <w:proofErr w:type="spellStart"/>
      <w:r w:rsidRPr="00AF3726">
        <w:rPr>
          <w:sz w:val="24"/>
          <w:szCs w:val="24"/>
        </w:rPr>
        <w:t>nanoprecepitation</w:t>
      </w:r>
      <w:proofErr w:type="spellEnd"/>
      <w:r w:rsidRPr="00AF3726">
        <w:rPr>
          <w:sz w:val="24"/>
          <w:szCs w:val="24"/>
        </w:rPr>
        <w:t xml:space="preserve"> method. Use of a co-surfactant in PLGA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>nanoparticles altered particle size and in vitro release pattern. Use of a co-stabilizer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>altered the entrapment of drug, and stability of formulation. Drug release studies of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>clarithromycin loaded nanoparticles was carried out for 72 h. In vitro release profile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>of clarithromycin from nanoparticles follows biphasic release pattern: initial burst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 xml:space="preserve">release </w:t>
      </w:r>
      <w:r w:rsidRPr="00AF3726">
        <w:rPr>
          <w:sz w:val="24"/>
          <w:szCs w:val="24"/>
        </w:rPr>
        <w:lastRenderedPageBreak/>
        <w:t>followed by slow release. Kinetic modelling of in vitro release showed that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 xml:space="preserve">both chitosan and PLGA nanoparticles were more linear towards </w:t>
      </w:r>
      <w:proofErr w:type="spellStart"/>
      <w:r w:rsidRPr="00AF3726">
        <w:rPr>
          <w:sz w:val="24"/>
          <w:szCs w:val="24"/>
        </w:rPr>
        <w:t>Korsmeyer-Peppas</w:t>
      </w:r>
      <w:proofErr w:type="spellEnd"/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 xml:space="preserve">and </w:t>
      </w:r>
      <w:proofErr w:type="spellStart"/>
      <w:r w:rsidRPr="00AF3726">
        <w:rPr>
          <w:sz w:val="24"/>
          <w:szCs w:val="24"/>
        </w:rPr>
        <w:t>n</w:t>
      </w:r>
      <w:proofErr w:type="spellEnd"/>
      <w:r w:rsidRPr="00AF3726">
        <w:rPr>
          <w:sz w:val="24"/>
          <w:szCs w:val="24"/>
        </w:rPr>
        <w:t xml:space="preserve"> value for most of the formulations was found to be less than 0.5 indicating</w:t>
      </w:r>
      <w:r w:rsidRPr="00AF3726">
        <w:rPr>
          <w:sz w:val="24"/>
          <w:szCs w:val="24"/>
        </w:rPr>
        <w:t xml:space="preserve"> </w:t>
      </w:r>
      <w:proofErr w:type="spellStart"/>
      <w:r w:rsidRPr="00AF3726">
        <w:rPr>
          <w:sz w:val="24"/>
          <w:szCs w:val="24"/>
        </w:rPr>
        <w:t>fickian</w:t>
      </w:r>
      <w:proofErr w:type="spellEnd"/>
      <w:r w:rsidRPr="00AF3726">
        <w:rPr>
          <w:sz w:val="24"/>
          <w:szCs w:val="24"/>
        </w:rPr>
        <w:t xml:space="preserve"> diffusion mode. The MIC values for both F1 and F1/CD were found to be 16</w:t>
      </w:r>
      <w:r w:rsidRPr="00AF3726">
        <w:rPr>
          <w:sz w:val="24"/>
          <w:szCs w:val="24"/>
        </w:rPr>
        <w:t xml:space="preserve"> </w:t>
      </w:r>
      <w:proofErr w:type="spellStart"/>
      <w:r w:rsidRPr="00AF3726">
        <w:rPr>
          <w:sz w:val="24"/>
          <w:szCs w:val="24"/>
        </w:rPr>
        <w:t>μg</w:t>
      </w:r>
      <w:proofErr w:type="spellEnd"/>
      <w:r w:rsidRPr="00AF3726">
        <w:rPr>
          <w:sz w:val="24"/>
          <w:szCs w:val="24"/>
        </w:rPr>
        <w:t xml:space="preserve">/ml and 8 </w:t>
      </w:r>
      <w:proofErr w:type="spellStart"/>
      <w:r w:rsidRPr="00AF3726">
        <w:rPr>
          <w:sz w:val="24"/>
          <w:szCs w:val="24"/>
        </w:rPr>
        <w:t>μg</w:t>
      </w:r>
      <w:proofErr w:type="spellEnd"/>
      <w:r w:rsidRPr="00AF3726">
        <w:rPr>
          <w:sz w:val="24"/>
          <w:szCs w:val="24"/>
        </w:rPr>
        <w:t>/ml for F24 formulation. When the clarithromycin nanoparticles were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 xml:space="preserve">tested against the S. </w:t>
      </w:r>
      <w:proofErr w:type="spellStart"/>
      <w:r w:rsidRPr="00AF3726">
        <w:rPr>
          <w:sz w:val="24"/>
          <w:szCs w:val="24"/>
        </w:rPr>
        <w:t>Pneumoniae</w:t>
      </w:r>
      <w:proofErr w:type="spellEnd"/>
      <w:r w:rsidRPr="00AF3726">
        <w:rPr>
          <w:sz w:val="24"/>
          <w:szCs w:val="24"/>
        </w:rPr>
        <w:t>, they effectively inhibit the microbial growth. SEM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>analysis of optimized nanoparticles revealed that, nanoparticles are discrete and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>almost spherical in shape. Stability study results showed that there were no significant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>change in physical appearance and drug release profile at refrigerator condition for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>selected formulations. The optimized formulations were selected for in vivo studies in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 xml:space="preserve">rats. </w:t>
      </w:r>
      <w:proofErr w:type="gramStart"/>
      <w:r w:rsidRPr="00AF3726">
        <w:rPr>
          <w:sz w:val="24"/>
          <w:szCs w:val="24"/>
        </w:rPr>
        <w:t>in</w:t>
      </w:r>
      <w:proofErr w:type="gramEnd"/>
      <w:r w:rsidRPr="00AF3726">
        <w:rPr>
          <w:sz w:val="24"/>
          <w:szCs w:val="24"/>
        </w:rPr>
        <w:t xml:space="preserve"> vivo results revealed that when compared with pure drug, the formulated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 xml:space="preserve">nanoparticles showed better results upon intra </w:t>
      </w:r>
      <w:proofErr w:type="spellStart"/>
      <w:r w:rsidRPr="00AF3726">
        <w:rPr>
          <w:sz w:val="24"/>
          <w:szCs w:val="24"/>
        </w:rPr>
        <w:t>treacheal</w:t>
      </w:r>
      <w:proofErr w:type="spellEnd"/>
      <w:r w:rsidRPr="00AF3726">
        <w:rPr>
          <w:sz w:val="24"/>
          <w:szCs w:val="24"/>
        </w:rPr>
        <w:t xml:space="preserve"> administration. Amount of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>drug released from F24 formulations was slow when compared to F1 and F1/CD.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 xml:space="preserve">F1/CD showed increased drug release </w:t>
      </w:r>
      <w:proofErr w:type="spellStart"/>
      <w:r w:rsidRPr="00AF3726">
        <w:rPr>
          <w:sz w:val="24"/>
          <w:szCs w:val="24"/>
        </w:rPr>
        <w:t>upto</w:t>
      </w:r>
      <w:proofErr w:type="spellEnd"/>
      <w:r w:rsidRPr="00AF3726">
        <w:rPr>
          <w:sz w:val="24"/>
          <w:szCs w:val="24"/>
        </w:rPr>
        <w:t xml:space="preserve"> 24% at 45 min. From the results, we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 xml:space="preserve">observed an increased drug release upon using </w:t>
      </w:r>
      <w:proofErr w:type="spellStart"/>
      <w:r w:rsidRPr="00AF3726">
        <w:rPr>
          <w:sz w:val="24"/>
          <w:szCs w:val="24"/>
        </w:rPr>
        <w:t>cyclodextrin</w:t>
      </w:r>
      <w:proofErr w:type="spellEnd"/>
      <w:r w:rsidRPr="00AF3726">
        <w:rPr>
          <w:sz w:val="24"/>
          <w:szCs w:val="24"/>
        </w:rPr>
        <w:t>. F24 formulation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 xml:space="preserve">sustained drug release, due to </w:t>
      </w:r>
      <w:proofErr w:type="spellStart"/>
      <w:r w:rsidRPr="00AF3726">
        <w:rPr>
          <w:sz w:val="24"/>
          <w:szCs w:val="24"/>
        </w:rPr>
        <w:t>mucoadhesiveness</w:t>
      </w:r>
      <w:proofErr w:type="spellEnd"/>
      <w:r w:rsidRPr="00AF3726">
        <w:rPr>
          <w:sz w:val="24"/>
          <w:szCs w:val="24"/>
        </w:rPr>
        <w:t xml:space="preserve"> and viscosity of </w:t>
      </w:r>
      <w:proofErr w:type="spellStart"/>
      <w:r w:rsidRPr="00AF3726">
        <w:rPr>
          <w:sz w:val="24"/>
          <w:szCs w:val="24"/>
        </w:rPr>
        <w:t>carbapol</w:t>
      </w:r>
      <w:proofErr w:type="spellEnd"/>
      <w:r w:rsidRPr="00AF3726">
        <w:rPr>
          <w:sz w:val="24"/>
          <w:szCs w:val="24"/>
        </w:rPr>
        <w:t>.</w:t>
      </w:r>
    </w:p>
    <w:p w:rsidR="00AF3726" w:rsidRPr="00AF3726" w:rsidRDefault="00AF3726" w:rsidP="00AF3726">
      <w:pPr>
        <w:spacing w:line="360" w:lineRule="auto"/>
        <w:contextualSpacing/>
        <w:jc w:val="both"/>
        <w:rPr>
          <w:sz w:val="24"/>
          <w:szCs w:val="24"/>
        </w:rPr>
      </w:pPr>
    </w:p>
    <w:p w:rsidR="00601C3E" w:rsidRPr="00AF3726" w:rsidRDefault="00AF3726" w:rsidP="00AF3726">
      <w:pPr>
        <w:spacing w:line="360" w:lineRule="auto"/>
        <w:contextualSpacing/>
        <w:jc w:val="both"/>
        <w:rPr>
          <w:sz w:val="24"/>
          <w:szCs w:val="24"/>
        </w:rPr>
      </w:pPr>
      <w:r w:rsidRPr="00AF3726">
        <w:rPr>
          <w:b/>
          <w:sz w:val="24"/>
          <w:szCs w:val="24"/>
        </w:rPr>
        <w:t>Conclusion:</w:t>
      </w:r>
      <w:r w:rsidRPr="00AF3726">
        <w:rPr>
          <w:sz w:val="24"/>
          <w:szCs w:val="24"/>
        </w:rPr>
        <w:t xml:space="preserve"> Clarithromycin in the form of nanoparticles not only improves the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>physicochemical characteristics of the drug, but also improves its antibacterial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>activity.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>Key words: Clarithromycin, chitosan nanoparticles, β-</w:t>
      </w:r>
      <w:proofErr w:type="spellStart"/>
      <w:r w:rsidRPr="00AF3726">
        <w:rPr>
          <w:sz w:val="24"/>
          <w:szCs w:val="24"/>
        </w:rPr>
        <w:t>cyclodextrin</w:t>
      </w:r>
      <w:proofErr w:type="spellEnd"/>
      <w:r w:rsidRPr="00AF3726">
        <w:rPr>
          <w:sz w:val="24"/>
          <w:szCs w:val="24"/>
        </w:rPr>
        <w:t xml:space="preserve"> complex, PLGA</w:t>
      </w:r>
      <w:r w:rsidRPr="00AF3726">
        <w:rPr>
          <w:sz w:val="24"/>
          <w:szCs w:val="24"/>
        </w:rPr>
        <w:t xml:space="preserve"> </w:t>
      </w:r>
      <w:r w:rsidRPr="00AF3726">
        <w:rPr>
          <w:sz w:val="24"/>
          <w:szCs w:val="24"/>
        </w:rPr>
        <w:t>nanoparticles, antibacterial activity.</w:t>
      </w:r>
    </w:p>
    <w:p w:rsidR="00AF3726" w:rsidRPr="00AF3726" w:rsidRDefault="00AF3726" w:rsidP="00AF3726">
      <w:pPr>
        <w:spacing w:line="360" w:lineRule="auto"/>
        <w:contextualSpacing/>
        <w:jc w:val="both"/>
        <w:rPr>
          <w:sz w:val="24"/>
          <w:szCs w:val="24"/>
        </w:rPr>
      </w:pPr>
    </w:p>
    <w:p w:rsidR="00AF3726" w:rsidRPr="00AF3726" w:rsidRDefault="00AF3726" w:rsidP="00AF3726">
      <w:pPr>
        <w:spacing w:line="360" w:lineRule="auto"/>
        <w:contextualSpacing/>
        <w:jc w:val="both"/>
        <w:rPr>
          <w:sz w:val="24"/>
          <w:szCs w:val="24"/>
        </w:rPr>
      </w:pPr>
      <w:r w:rsidRPr="00AF3726">
        <w:rPr>
          <w:b/>
          <w:sz w:val="24"/>
          <w:szCs w:val="24"/>
        </w:rPr>
        <w:t>Key words:</w:t>
      </w:r>
      <w:r w:rsidRPr="00AF3726">
        <w:rPr>
          <w:sz w:val="24"/>
          <w:szCs w:val="24"/>
        </w:rPr>
        <w:t xml:space="preserve"> Clarithromycin, chitosan nanoparticles, β-</w:t>
      </w:r>
      <w:proofErr w:type="spellStart"/>
      <w:r w:rsidRPr="00AF3726">
        <w:rPr>
          <w:sz w:val="24"/>
          <w:szCs w:val="24"/>
        </w:rPr>
        <w:t>cyclodextrin</w:t>
      </w:r>
      <w:proofErr w:type="spellEnd"/>
      <w:r w:rsidRPr="00AF3726">
        <w:rPr>
          <w:sz w:val="24"/>
          <w:szCs w:val="24"/>
        </w:rPr>
        <w:t xml:space="preserve"> complex, PLGA</w:t>
      </w:r>
    </w:p>
    <w:p w:rsidR="00AF3726" w:rsidRPr="00AF3726" w:rsidRDefault="00AF3726" w:rsidP="00AF3726">
      <w:pPr>
        <w:spacing w:line="360" w:lineRule="auto"/>
        <w:contextualSpacing/>
        <w:jc w:val="both"/>
        <w:rPr>
          <w:sz w:val="24"/>
          <w:szCs w:val="24"/>
        </w:rPr>
      </w:pPr>
      <w:proofErr w:type="gramStart"/>
      <w:r w:rsidRPr="00AF3726">
        <w:rPr>
          <w:sz w:val="24"/>
          <w:szCs w:val="24"/>
        </w:rPr>
        <w:t>nanoparticles</w:t>
      </w:r>
      <w:proofErr w:type="gramEnd"/>
      <w:r w:rsidRPr="00AF3726">
        <w:rPr>
          <w:sz w:val="24"/>
          <w:szCs w:val="24"/>
        </w:rPr>
        <w:t>, antibacterial activity.</w:t>
      </w:r>
    </w:p>
    <w:sectPr w:rsidR="00AF3726" w:rsidRPr="00AF37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26"/>
    <w:rsid w:val="00601C3E"/>
    <w:rsid w:val="00AF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E76FC-17A8-4B2D-869C-57E4704C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2023-02-01T07:56:00Z</dcterms:created>
  <dcterms:modified xsi:type="dcterms:W3CDTF">2023-02-01T08:07:00Z</dcterms:modified>
</cp:coreProperties>
</file>