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E2" w:rsidRPr="00A021E2" w:rsidRDefault="00A021E2" w:rsidP="00A021E2">
      <w:pPr>
        <w:jc w:val="center"/>
        <w:rPr>
          <w:b/>
        </w:rPr>
      </w:pPr>
      <w:r w:rsidRPr="00A021E2">
        <w:rPr>
          <w:b/>
        </w:rPr>
        <w:t>ABSTRACT</w:t>
      </w:r>
    </w:p>
    <w:p w:rsidR="00A021E2" w:rsidRDefault="00A021E2" w:rsidP="00A021E2">
      <w:pPr>
        <w:spacing w:line="360" w:lineRule="auto"/>
        <w:contextualSpacing/>
        <w:jc w:val="both"/>
      </w:pPr>
      <w:r>
        <w:t>Schiff’s base of indane-1</w:t>
      </w:r>
      <w:proofErr w:type="gramStart"/>
      <w:r>
        <w:t>,3</w:t>
      </w:r>
      <w:proofErr w:type="gramEnd"/>
      <w:r>
        <w:t>-dione were synthesized from pyrimidine derivatives</w:t>
      </w:r>
      <w:r>
        <w:t xml:space="preserve"> </w:t>
      </w:r>
      <w:r>
        <w:t xml:space="preserve">of </w:t>
      </w:r>
      <w:proofErr w:type="spellStart"/>
      <w:r>
        <w:t>indanedione</w:t>
      </w:r>
      <w:proofErr w:type="spellEnd"/>
      <w:r>
        <w:t>. The structures of new compounds are confirmed by FTIR, 1H NMR and</w:t>
      </w:r>
      <w:r>
        <w:t xml:space="preserve"> </w:t>
      </w:r>
      <w:r>
        <w:t>Mass spectral data. Schiff’s base and pyrimidine derivatives were evaluated for their</w:t>
      </w:r>
      <w:r>
        <w:t xml:space="preserve"> </w:t>
      </w:r>
      <w:r>
        <w:t>analgesic, anti-inflammatory, anticancer</w:t>
      </w:r>
      <w:proofErr w:type="gramStart"/>
      <w:r>
        <w:t xml:space="preserve">, </w:t>
      </w:r>
      <w:r>
        <w:t xml:space="preserve"> </w:t>
      </w:r>
      <w:r>
        <w:t>antibacterial</w:t>
      </w:r>
      <w:proofErr w:type="gramEnd"/>
      <w:r>
        <w:t xml:space="preserve"> and antifungal activity. The</w:t>
      </w:r>
      <w:r>
        <w:t xml:space="preserve"> </w:t>
      </w:r>
      <w:r>
        <w:t>compound 2-(2-(4-methoxybenzylideneamino)-6-(2-nitrophenyl</w:t>
      </w:r>
      <w:proofErr w:type="gramStart"/>
      <w:r>
        <w:t>)pyrimidin</w:t>
      </w:r>
      <w:proofErr w:type="gramEnd"/>
      <w:r>
        <w:t>-4-yl)-2Hindene-</w:t>
      </w:r>
      <w:r>
        <w:t xml:space="preserve"> </w:t>
      </w:r>
      <w:r>
        <w:t>1,3-dione and 2-(2-(4-methoxybenzylideneamino)-6-(4-nitrophenyl)pyrimidin-4-</w:t>
      </w:r>
      <w:r>
        <w:t xml:space="preserve"> </w:t>
      </w:r>
      <w:proofErr w:type="spellStart"/>
      <w:r>
        <w:t>yl</w:t>
      </w:r>
      <w:proofErr w:type="spellEnd"/>
      <w:r>
        <w:t>)-2H-indene-1,3-dione were found to have comparable activity with that of standards.</w:t>
      </w:r>
      <w:r>
        <w:t xml:space="preserve"> </w:t>
      </w:r>
      <w:proofErr w:type="spellStart"/>
      <w:r>
        <w:t>Analyzing</w:t>
      </w:r>
      <w:proofErr w:type="spellEnd"/>
      <w:r>
        <w:t xml:space="preserve"> the pharmacological properties of both the pyrimidine and Schiff’s bases ofindane-1</w:t>
      </w:r>
      <w:proofErr w:type="gramStart"/>
      <w:r>
        <w:t>,3</w:t>
      </w:r>
      <w:proofErr w:type="gramEnd"/>
      <w:r>
        <w:t>-dione it was found that Schiff’s bases were found to be more potent when</w:t>
      </w:r>
      <w:r>
        <w:t xml:space="preserve"> </w:t>
      </w:r>
      <w:r>
        <w:t>compared to that of pyrimidine derivatives. Molecular docking was done by using</w:t>
      </w:r>
      <w:r>
        <w:t xml:space="preserve"> </w:t>
      </w:r>
      <w:proofErr w:type="spellStart"/>
      <w:r>
        <w:t>Molegro</w:t>
      </w:r>
      <w:proofErr w:type="spellEnd"/>
      <w:r>
        <w:t xml:space="preserve"> Virtual </w:t>
      </w:r>
      <w:proofErr w:type="spellStart"/>
      <w:r>
        <w:t>Docker</w:t>
      </w:r>
      <w:proofErr w:type="spellEnd"/>
      <w:r>
        <w:t xml:space="preserve"> and 1CQ9M used as a PDB code. It shows good </w:t>
      </w:r>
      <w:proofErr w:type="spellStart"/>
      <w:r>
        <w:t>residualcontact</w:t>
      </w:r>
      <w:proofErr w:type="spellEnd"/>
      <w:r>
        <w:t xml:space="preserve"> and good </w:t>
      </w:r>
      <w:proofErr w:type="spellStart"/>
      <w:r>
        <w:t>Mol</w:t>
      </w:r>
      <w:proofErr w:type="spellEnd"/>
      <w:r>
        <w:t xml:space="preserve"> Dock score. 2D-QSAR was performed by using V-Life MDS and</w:t>
      </w:r>
      <w:r>
        <w:t xml:space="preserve"> </w:t>
      </w:r>
      <w:r>
        <w:t>find out the correlation between actual and predicted activity.</w:t>
      </w:r>
    </w:p>
    <w:p w:rsidR="00A021E2" w:rsidRDefault="00A021E2" w:rsidP="00A021E2">
      <w:pPr>
        <w:spacing w:line="360" w:lineRule="auto"/>
        <w:contextualSpacing/>
        <w:jc w:val="both"/>
      </w:pPr>
      <w:bookmarkStart w:id="0" w:name="_GoBack"/>
      <w:bookmarkEnd w:id="0"/>
    </w:p>
    <w:p w:rsidR="00E53C9F" w:rsidRDefault="00A021E2" w:rsidP="00A021E2">
      <w:pPr>
        <w:spacing w:line="360" w:lineRule="auto"/>
        <w:contextualSpacing/>
        <w:jc w:val="both"/>
      </w:pPr>
      <w:r w:rsidRPr="00A021E2">
        <w:rPr>
          <w:b/>
        </w:rPr>
        <w:t>Keywords:</w:t>
      </w:r>
      <w:r>
        <w:t xml:space="preserve"> indane-1</w:t>
      </w:r>
      <w:proofErr w:type="gramStart"/>
      <w:r>
        <w:t>,3</w:t>
      </w:r>
      <w:proofErr w:type="gramEnd"/>
      <w:r>
        <w:t>-dione, Schiff’s bases, Molecular docking and QSAR</w:t>
      </w:r>
    </w:p>
    <w:sectPr w:rsidR="00E5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E2"/>
    <w:rsid w:val="00A021E2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EEFA-CE7D-4360-ABAC-B6F6D03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2023-02-07T07:30:00Z</dcterms:created>
  <dcterms:modified xsi:type="dcterms:W3CDTF">2023-02-07T07:33:00Z</dcterms:modified>
</cp:coreProperties>
</file>