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5C" w:rsidRDefault="0072395C" w:rsidP="0072395C">
      <w:pPr>
        <w:spacing w:line="360" w:lineRule="auto"/>
        <w:contextualSpacing/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bookmarkEnd w:id="0"/>
    <w:p w:rsidR="006750B0" w:rsidRDefault="006750B0" w:rsidP="006750B0">
      <w:pPr>
        <w:spacing w:line="360" w:lineRule="auto"/>
        <w:contextualSpacing/>
        <w:jc w:val="both"/>
      </w:pPr>
      <w:r>
        <w:t xml:space="preserve">Pyridine and its analogues are found to exhibit antimicrobial, </w:t>
      </w:r>
      <w:proofErr w:type="spellStart"/>
      <w:r>
        <w:t>antitubercular</w:t>
      </w:r>
      <w:proofErr w:type="spellEnd"/>
      <w:r>
        <w:t>,</w:t>
      </w:r>
      <w:r>
        <w:t xml:space="preserve"> </w:t>
      </w:r>
      <w:r>
        <w:t xml:space="preserve">antihypertensive, </w:t>
      </w:r>
      <w:proofErr w:type="spellStart"/>
      <w:r>
        <w:t>bronchodilatory</w:t>
      </w:r>
      <w:proofErr w:type="spellEnd"/>
      <w:r>
        <w:t>, anticonvulsant and antioxidant activities.</w:t>
      </w:r>
      <w:r>
        <w:t xml:space="preserve"> </w:t>
      </w:r>
      <w:r>
        <w:t>Microwave assisted synthesis of 1,4-dihydropyridine was done followed by its</w:t>
      </w:r>
      <w:r>
        <w:t xml:space="preserve"> </w:t>
      </w:r>
      <w:r>
        <w:t xml:space="preserve">reaction with sulphanilamide to get </w:t>
      </w:r>
      <w:proofErr w:type="spellStart"/>
      <w:r>
        <w:t>Mannich</w:t>
      </w:r>
      <w:proofErr w:type="spellEnd"/>
      <w:r>
        <w:t xml:space="preserve"> bases, </w:t>
      </w:r>
      <w:r>
        <w:t xml:space="preserve">  </w:t>
      </w:r>
      <w:r>
        <w:t xml:space="preserve">reaction of them with </w:t>
      </w:r>
      <w:proofErr w:type="spellStart"/>
      <w:r>
        <w:t>substitutedaldehydes</w:t>
      </w:r>
      <w:proofErr w:type="spellEnd"/>
      <w:r>
        <w:t xml:space="preserve"> afforded Schiff bases, which when cyclised with </w:t>
      </w:r>
      <w:proofErr w:type="spellStart"/>
      <w:r>
        <w:t>thioglycolic</w:t>
      </w:r>
      <w:proofErr w:type="spellEnd"/>
      <w:r>
        <w:t xml:space="preserve"> acid yielded</w:t>
      </w:r>
      <w:r>
        <w:t xml:space="preserve"> </w:t>
      </w:r>
      <w:r>
        <w:t xml:space="preserve">novel </w:t>
      </w:r>
      <w:proofErr w:type="spellStart"/>
      <w:r>
        <w:t>thiazolidinones</w:t>
      </w:r>
      <w:proofErr w:type="spellEnd"/>
      <w:r>
        <w:t>. The compounds synthesised were characterized by their spectral</w:t>
      </w:r>
      <w:r>
        <w:t xml:space="preserve"> </w:t>
      </w:r>
      <w:r>
        <w:t>data.</w:t>
      </w:r>
      <w:r>
        <w:t xml:space="preserve"> </w:t>
      </w:r>
      <w:r>
        <w:t>The antibacterial activity of the synthesized compounds were performed at 10, 20</w:t>
      </w:r>
      <w:r>
        <w:t xml:space="preserve"> </w:t>
      </w:r>
      <w:r>
        <w:t xml:space="preserve">and 40 </w:t>
      </w:r>
      <w:proofErr w:type="spellStart"/>
      <w:r>
        <w:t>μg</w:t>
      </w:r>
      <w:proofErr w:type="spellEnd"/>
      <w:r>
        <w:t>/ml concentrations against Gram +</w:t>
      </w:r>
      <w:proofErr w:type="spellStart"/>
      <w:r>
        <w:t>ve</w:t>
      </w:r>
      <w:proofErr w:type="spellEnd"/>
      <w:r>
        <w:t xml:space="preserve"> and Gram -</w:t>
      </w:r>
      <w:proofErr w:type="spellStart"/>
      <w:r>
        <w:t>ve</w:t>
      </w:r>
      <w:proofErr w:type="spellEnd"/>
      <w:r>
        <w:t xml:space="preserve"> organisms like Bacillus</w:t>
      </w:r>
      <w:r>
        <w:t xml:space="preserve"> </w:t>
      </w:r>
      <w:proofErr w:type="spellStart"/>
      <w:r>
        <w:t>subtilis</w:t>
      </w:r>
      <w:proofErr w:type="spellEnd"/>
      <w:r>
        <w:t>, Escherichia coli respectively using ampicillin as standard and antifungal activity</w:t>
      </w:r>
      <w:r>
        <w:t xml:space="preserve"> </w:t>
      </w:r>
      <w:r>
        <w:t xml:space="preserve">at concentrations of 100, 200 and 400 </w:t>
      </w:r>
      <w:proofErr w:type="spellStart"/>
      <w:r>
        <w:t>μg</w:t>
      </w:r>
      <w:proofErr w:type="spellEnd"/>
      <w:r>
        <w:t xml:space="preserve">/ml against fungal organisms like </w:t>
      </w:r>
      <w:proofErr w:type="spellStart"/>
      <w:r>
        <w:t>Aspergillus</w:t>
      </w:r>
      <w:proofErr w:type="spellEnd"/>
      <w:r>
        <w:t xml:space="preserve"> </w:t>
      </w:r>
      <w:proofErr w:type="spellStart"/>
      <w:r>
        <w:t>niger</w:t>
      </w:r>
      <w:proofErr w:type="spellEnd"/>
      <w:r>
        <w:t xml:space="preserve"> and </w:t>
      </w:r>
      <w:proofErr w:type="spellStart"/>
      <w:r>
        <w:t>Penicillum</w:t>
      </w:r>
      <w:proofErr w:type="spellEnd"/>
      <w:r>
        <w:t xml:space="preserve"> </w:t>
      </w:r>
      <w:proofErr w:type="spellStart"/>
      <w:r>
        <w:t>notatum</w:t>
      </w:r>
      <w:proofErr w:type="spellEnd"/>
      <w:r>
        <w:t xml:space="preserve"> using fluconazole as standard.</w:t>
      </w:r>
      <w:r>
        <w:t xml:space="preserve"> </w:t>
      </w:r>
      <w:r>
        <w:t xml:space="preserve">The in vitro </w:t>
      </w:r>
      <w:proofErr w:type="spellStart"/>
      <w:r>
        <w:t>antitubercular</w:t>
      </w:r>
      <w:proofErr w:type="spellEnd"/>
      <w:r>
        <w:t xml:space="preserve"> activity of the test compounds were performed by</w:t>
      </w:r>
      <w:r>
        <w:t xml:space="preserve"> </w:t>
      </w:r>
      <w:r>
        <w:t>measuring their % inhibition against Mycobacterium tuberculosis H37Rv by L J Slope</w:t>
      </w:r>
      <w:r>
        <w:t xml:space="preserve"> </w:t>
      </w:r>
      <w:r>
        <w:t xml:space="preserve">Method, using isoniazid as standard at 0.2 </w:t>
      </w:r>
      <w:proofErr w:type="spellStart"/>
      <w:r>
        <w:t>μg</w:t>
      </w:r>
      <w:proofErr w:type="spellEnd"/>
      <w:r>
        <w:t>/ml concentration.</w:t>
      </w:r>
    </w:p>
    <w:p w:rsidR="006750B0" w:rsidRDefault="006750B0" w:rsidP="006750B0">
      <w:pPr>
        <w:spacing w:line="360" w:lineRule="auto"/>
        <w:contextualSpacing/>
        <w:jc w:val="both"/>
      </w:pPr>
    </w:p>
    <w:p w:rsidR="00E53C9F" w:rsidRDefault="006750B0" w:rsidP="006750B0">
      <w:pPr>
        <w:spacing w:line="360" w:lineRule="auto"/>
        <w:contextualSpacing/>
        <w:jc w:val="both"/>
      </w:pPr>
      <w:r>
        <w:t xml:space="preserve"> </w:t>
      </w:r>
      <w:r>
        <w:t xml:space="preserve">Keywords: 1,4-dihydropyridine, </w:t>
      </w:r>
      <w:proofErr w:type="spellStart"/>
      <w:r>
        <w:t>Mannich</w:t>
      </w:r>
      <w:proofErr w:type="spellEnd"/>
      <w:r>
        <w:t xml:space="preserve"> base, Schiff bases, 4-Thiazolidinones,</w:t>
      </w:r>
      <w:r>
        <w:t xml:space="preserve"> </w:t>
      </w:r>
      <w:r>
        <w:t xml:space="preserve">Antimicrobial activity, Cup plate method, In vitro </w:t>
      </w:r>
      <w:r>
        <w:t xml:space="preserve"> </w:t>
      </w:r>
      <w:proofErr w:type="spellStart"/>
      <w:r>
        <w:t>ntitubercularactivity</w:t>
      </w:r>
      <w:proofErr w:type="spellEnd"/>
      <w:r>
        <w:t>, Mycobacterium tuberculosis H37Rv.</w:t>
      </w:r>
    </w:p>
    <w:sectPr w:rsidR="00E53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0"/>
    <w:rsid w:val="006750B0"/>
    <w:rsid w:val="0072395C"/>
    <w:rsid w:val="00E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F2FA-907A-4D68-AB68-4A03C114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2023-02-07T09:58:00Z</dcterms:created>
  <dcterms:modified xsi:type="dcterms:W3CDTF">2023-02-07T10:00:00Z</dcterms:modified>
</cp:coreProperties>
</file>