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DE" w:rsidRPr="00C02DDE" w:rsidRDefault="00C02DDE" w:rsidP="00C02DDE">
      <w:pPr>
        <w:jc w:val="center"/>
        <w:rPr>
          <w:b/>
        </w:rPr>
      </w:pPr>
      <w:r w:rsidRPr="00C02DDE">
        <w:rPr>
          <w:b/>
        </w:rPr>
        <w:t>ABSTRACT</w:t>
      </w:r>
    </w:p>
    <w:p w:rsidR="00C02DDE" w:rsidRDefault="00C02DDE" w:rsidP="00C02D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t>Terminalia</w:t>
      </w:r>
      <w:proofErr w:type="spellEnd"/>
      <w:r>
        <w:t xml:space="preserve"> </w:t>
      </w:r>
      <w:proofErr w:type="spellStart"/>
      <w:r>
        <w:t>bellirica</w:t>
      </w:r>
      <w:proofErr w:type="spellEnd"/>
      <w:r>
        <w:t>, one of the oldest medicinal herbs of India, is an</w:t>
      </w:r>
      <w:r>
        <w:t xml:space="preserve"> </w:t>
      </w:r>
      <w:r>
        <w:t xml:space="preserve">ingredient of Indian </w:t>
      </w:r>
      <w:proofErr w:type="spellStart"/>
      <w:proofErr w:type="gramStart"/>
      <w:r>
        <w:t>Ayurvedic</w:t>
      </w:r>
      <w:proofErr w:type="spellEnd"/>
      <w:r>
        <w:t xml:space="preserve"> </w:t>
      </w:r>
      <w:r>
        <w:t xml:space="preserve"> </w:t>
      </w:r>
      <w:r>
        <w:t>formulation</w:t>
      </w:r>
      <w:proofErr w:type="gramEnd"/>
      <w:r>
        <w:t xml:space="preserve"> ‘</w:t>
      </w:r>
      <w:proofErr w:type="spellStart"/>
      <w:r>
        <w:t>triphala</w:t>
      </w:r>
      <w:proofErr w:type="spellEnd"/>
      <w:r>
        <w:t>’ used for the treatment of</w:t>
      </w:r>
      <w:r>
        <w:t xml:space="preserve"> </w:t>
      </w:r>
      <w:r>
        <w:t>digestive and respiratory disorders. Present study is aimed to evaluate the</w:t>
      </w:r>
      <w:r>
        <w:t xml:space="preserve"> </w:t>
      </w:r>
      <w:proofErr w:type="spellStart"/>
      <w:r>
        <w:t>Immunomodulatory</w:t>
      </w:r>
      <w:proofErr w:type="spellEnd"/>
      <w:r>
        <w:t xml:space="preserve"> and anticancer activity of </w:t>
      </w:r>
      <w:proofErr w:type="spellStart"/>
      <w:r>
        <w:t>ethanolic</w:t>
      </w:r>
      <w:proofErr w:type="spellEnd"/>
      <w:r>
        <w:t xml:space="preserve"> extract of T. </w:t>
      </w:r>
      <w:proofErr w:type="spellStart"/>
      <w:r>
        <w:t>bellirica</w:t>
      </w:r>
      <w:proofErr w:type="spellEnd"/>
      <w:r>
        <w:t xml:space="preserve"> in mice.</w:t>
      </w:r>
      <w:r>
        <w:t xml:space="preserve"> </w:t>
      </w:r>
      <w:proofErr w:type="spellStart"/>
      <w:r>
        <w:t>Immunomodulatory</w:t>
      </w:r>
      <w:proofErr w:type="spellEnd"/>
      <w:r>
        <w:t xml:space="preserve"> activity of </w:t>
      </w:r>
      <w:proofErr w:type="spellStart"/>
      <w:r>
        <w:t>ethanolic</w:t>
      </w:r>
      <w:proofErr w:type="spellEnd"/>
      <w:r>
        <w:t xml:space="preserve"> extract of T. </w:t>
      </w:r>
      <w:proofErr w:type="spellStart"/>
      <w:r>
        <w:t>bellirica</w:t>
      </w:r>
      <w:proofErr w:type="spellEnd"/>
      <w:r>
        <w:t xml:space="preserve"> (150 and 350 mg/kg,</w:t>
      </w:r>
      <w:r>
        <w:t xml:space="preserve"> </w:t>
      </w:r>
      <w:proofErr w:type="spellStart"/>
      <w:r>
        <w:t>p.o.</w:t>
      </w:r>
      <w:proofErr w:type="spellEnd"/>
      <w:r>
        <w:t xml:space="preserve">) was carried out by testing phagocytic index, cyclophosphamide </w:t>
      </w:r>
      <w:proofErr w:type="gramStart"/>
      <w:r>
        <w:t>induced</w:t>
      </w:r>
      <w:r>
        <w:t xml:space="preserve">  </w:t>
      </w:r>
      <w:r>
        <w:t>neutropenia</w:t>
      </w:r>
      <w:proofErr w:type="gramEnd"/>
      <w:r>
        <w:t>, relative organ weight and delayed type hypersensitivity (DTH) reaction.</w:t>
      </w:r>
      <w:r>
        <w:t xml:space="preserve"> </w:t>
      </w:r>
      <w:proofErr w:type="spellStart"/>
      <w:r>
        <w:t>Pretreatment</w:t>
      </w:r>
      <w:proofErr w:type="spellEnd"/>
      <w:r>
        <w:t xml:space="preserve"> with </w:t>
      </w:r>
      <w:proofErr w:type="spellStart"/>
      <w:r>
        <w:t>ethanolic</w:t>
      </w:r>
      <w:proofErr w:type="spellEnd"/>
      <w:r>
        <w:t xml:space="preserve"> extract of T. </w:t>
      </w:r>
      <w:proofErr w:type="spellStart"/>
      <w:r>
        <w:t>bellirica</w:t>
      </w:r>
      <w:proofErr w:type="spellEnd"/>
      <w:r>
        <w:t xml:space="preserve"> (350 mg/kg, </w:t>
      </w:r>
      <w:proofErr w:type="spellStart"/>
      <w:r>
        <w:t>p.o.</w:t>
      </w:r>
      <w:proofErr w:type="spellEnd"/>
      <w:r>
        <w:t>) showed</w:t>
      </w:r>
      <w:r>
        <w:t xml:space="preserve"> </w:t>
      </w:r>
      <w:r>
        <w:t>significant (p&lt;0.01) increase in Phagocytic index and significant (p&lt;0.05) protection</w:t>
      </w:r>
      <w:r>
        <w:t xml:space="preserve"> </w:t>
      </w:r>
      <w:r>
        <w:t xml:space="preserve">against cyclophosphamide induced neutropenia. Moreover, </w:t>
      </w:r>
      <w:proofErr w:type="gramStart"/>
      <w:r>
        <w:t xml:space="preserve">significant </w:t>
      </w:r>
      <w:r>
        <w:t xml:space="preserve"> </w:t>
      </w:r>
      <w:r>
        <w:t>(</w:t>
      </w:r>
      <w:proofErr w:type="gramEnd"/>
      <w:r>
        <w:t>p&lt;0.01)increase in relative weight of spleen at 350 mg/kg was observed but there was no</w:t>
      </w:r>
      <w:r>
        <w:t xml:space="preserve"> </w:t>
      </w:r>
      <w:r>
        <w:t>remarkable change in thymus index was observed in tested doses of plant extract.</w:t>
      </w:r>
      <w:r>
        <w:t xml:space="preserve"> </w:t>
      </w:r>
      <w:r>
        <w:t xml:space="preserve">Furthermore, both the doses of </w:t>
      </w:r>
      <w:proofErr w:type="spellStart"/>
      <w:r>
        <w:t>ethanolic</w:t>
      </w:r>
      <w:proofErr w:type="spellEnd"/>
      <w:r>
        <w:t xml:space="preserve"> extract of T. </w:t>
      </w:r>
      <w:proofErr w:type="spellStart"/>
      <w:r>
        <w:t>bellirica</w:t>
      </w:r>
      <w:proofErr w:type="spellEnd"/>
      <w:r>
        <w:t xml:space="preserve"> showed significantly</w:t>
      </w:r>
      <w:r>
        <w:t xml:space="preserve"> </w:t>
      </w:r>
      <w:r>
        <w:t>(p&lt;0.01) potentiated the DTH reaction by facilitating the footpad thickness response</w:t>
      </w:r>
      <w:r>
        <w:t xml:space="preserve"> </w:t>
      </w:r>
      <w:r>
        <w:t xml:space="preserve">to SRBC’s in sensitized mice. So, the study demonstrated that T. </w:t>
      </w:r>
      <w:proofErr w:type="spellStart"/>
      <w:r>
        <w:t>bellirica</w:t>
      </w:r>
      <w:proofErr w:type="spellEnd"/>
      <w:r>
        <w:t xml:space="preserve"> triggers</w:t>
      </w:r>
      <w:r>
        <w:t xml:space="preserve"> </w:t>
      </w:r>
      <w:r>
        <w:t xml:space="preserve">both non-specific and specific cellular immunity. The anticancer activity of </w:t>
      </w:r>
      <w:proofErr w:type="spellStart"/>
      <w:r>
        <w:t>ethanolic</w:t>
      </w:r>
      <w:proofErr w:type="spellEnd"/>
      <w:r>
        <w:t xml:space="preserve"> </w:t>
      </w:r>
      <w:r>
        <w:t xml:space="preserve">extract of T. </w:t>
      </w:r>
      <w:proofErr w:type="spellStart"/>
      <w:r>
        <w:t>bellirica</w:t>
      </w:r>
      <w:proofErr w:type="spellEnd"/>
      <w:r>
        <w:t xml:space="preserve"> was evaluated against the Ehrlich ascites carcinoma (EAC)</w:t>
      </w:r>
      <w:r>
        <w:t xml:space="preserve"> </w:t>
      </w:r>
      <w:proofErr w:type="spellStart"/>
      <w:r>
        <w:t>tumor</w:t>
      </w:r>
      <w:proofErr w:type="spellEnd"/>
      <w:r>
        <w:t xml:space="preserve"> model. </w:t>
      </w:r>
      <w:proofErr w:type="spellStart"/>
      <w:r>
        <w:t>Tumor</w:t>
      </w:r>
      <w:proofErr w:type="spellEnd"/>
      <w:r>
        <w:t xml:space="preserve"> was induced by </w:t>
      </w:r>
      <w:proofErr w:type="spellStart"/>
      <w:r>
        <w:t>intraperitoneal</w:t>
      </w:r>
      <w:proofErr w:type="spellEnd"/>
      <w:r>
        <w:t xml:space="preserve"> injection of EAC cells (1×106</w:t>
      </w:r>
      <w:r>
        <w:t xml:space="preserve"> </w:t>
      </w:r>
      <w:r>
        <w:t xml:space="preserve">cells/mouse). Oral administration of </w:t>
      </w:r>
      <w:proofErr w:type="spellStart"/>
      <w:r>
        <w:t>ethanolic</w:t>
      </w:r>
      <w:proofErr w:type="spellEnd"/>
      <w:r>
        <w:t xml:space="preserve"> extract of T. </w:t>
      </w:r>
      <w:proofErr w:type="spellStart"/>
      <w:r>
        <w:t>bellirica</w:t>
      </w:r>
      <w:proofErr w:type="spellEnd"/>
      <w:r>
        <w:t xml:space="preserve"> (150 and 350</w:t>
      </w:r>
      <w:r>
        <w:t xml:space="preserve"> </w:t>
      </w:r>
      <w:r>
        <w:t xml:space="preserve">mg/kg, </w:t>
      </w:r>
      <w:proofErr w:type="spellStart"/>
      <w:r>
        <w:t>p.o.</w:t>
      </w:r>
      <w:proofErr w:type="spellEnd"/>
      <w:r>
        <w:t>) resulted significant (p&lt;0.01) increase in the survival time and the normal</w:t>
      </w:r>
      <w:r>
        <w:t xml:space="preserve"> </w:t>
      </w:r>
      <w:r>
        <w:t xml:space="preserve">peritoneal cell count. </w:t>
      </w:r>
      <w:proofErr w:type="spellStart"/>
      <w:r>
        <w:t>Hematological</w:t>
      </w:r>
      <w:proofErr w:type="spellEnd"/>
      <w:r>
        <w:t xml:space="preserve"> parameters, which were altered by </w:t>
      </w:r>
      <w:proofErr w:type="spellStart"/>
      <w:r>
        <w:t>tumor</w:t>
      </w:r>
      <w:proofErr w:type="spellEnd"/>
      <w:r>
        <w:t xml:space="preserve"> </w:t>
      </w:r>
      <w:r>
        <w:t xml:space="preserve">inoculation, were reversed. The solid </w:t>
      </w:r>
      <w:proofErr w:type="spellStart"/>
      <w:r>
        <w:t>tumor</w:t>
      </w:r>
      <w:proofErr w:type="spellEnd"/>
      <w:r>
        <w:t xml:space="preserve"> mass was also significantly (p&lt;0.05)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reduced. The findings of this study indicated that both the doses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bellirica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significant anticancer potential.</w:t>
      </w:r>
    </w:p>
    <w:bookmarkEnd w:id="0"/>
    <w:p w:rsidR="00C02DDE" w:rsidRDefault="00C02DDE" w:rsidP="00C02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DDE" w:rsidRDefault="00C02DDE" w:rsidP="00C02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Immunomodulatory</w:t>
      </w:r>
      <w:proofErr w:type="spellEnd"/>
      <w:r>
        <w:rPr>
          <w:rFonts w:ascii="Times New Roman" w:hAnsi="Times New Roman" w:cs="Times New Roman"/>
          <w:sz w:val="24"/>
          <w:szCs w:val="24"/>
        </w:rPr>
        <w:t>, delayed type hypersensitivity reaction, anticancer,</w:t>
      </w:r>
    </w:p>
    <w:p w:rsidR="007A040D" w:rsidRPr="00C02DDE" w:rsidRDefault="00C02DDE" w:rsidP="00C02DDE">
      <w:r>
        <w:rPr>
          <w:rFonts w:ascii="Times New Roman" w:hAnsi="Times New Roman" w:cs="Times New Roman"/>
          <w:sz w:val="24"/>
          <w:szCs w:val="24"/>
        </w:rPr>
        <w:t xml:space="preserve">Ehrlich ascites carcinoma, survival time,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Terminalia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bellirica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A040D" w:rsidRPr="00C0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DE"/>
    <w:rsid w:val="007A040D"/>
    <w:rsid w:val="00C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22C98-BA1A-4783-92B0-5A944FB5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2023-02-22T06:24:00Z</dcterms:created>
  <dcterms:modified xsi:type="dcterms:W3CDTF">2023-02-22T06:27:00Z</dcterms:modified>
</cp:coreProperties>
</file>